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eastAsia="方正小标宋_GBK"/>
          <w:b w:val="0"/>
          <w:bCs w:val="0"/>
          <w:sz w:val="44"/>
        </w:rPr>
      </w:pPr>
      <w:r>
        <w:rPr>
          <w:rFonts w:hint="eastAsia" w:eastAsia="方正小标宋_GBK"/>
          <w:b w:val="0"/>
          <w:bCs w:val="0"/>
          <w:sz w:val="44"/>
        </w:rPr>
        <w:t>重庆市长寿区晏家街道办事处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eastAsia="方正小标宋_GBK"/>
          <w:b w:val="0"/>
          <w:bCs w:val="0"/>
          <w:sz w:val="44"/>
        </w:rPr>
      </w:pPr>
      <w:r>
        <w:rPr>
          <w:rFonts w:hint="eastAsia" w:eastAsia="方正小标宋_GBK"/>
          <w:b w:val="0"/>
          <w:bCs w:val="0"/>
          <w:sz w:val="44"/>
        </w:rPr>
        <w:t>关于印发《重庆市长寿区晏家街道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eastAsia="方正小标宋_GBK"/>
          <w:b w:val="0"/>
          <w:bCs w:val="0"/>
          <w:sz w:val="44"/>
        </w:rPr>
      </w:pPr>
      <w:r>
        <w:rPr>
          <w:rFonts w:hint="eastAsia" w:eastAsia="方正小标宋_GBK"/>
          <w:b w:val="0"/>
          <w:bCs w:val="0"/>
          <w:sz w:val="44"/>
        </w:rPr>
        <w:t>在建违法建筑有奖举报办法》的通知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晏家发〔2017〕185号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各村（居），街道各部门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《重庆市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长寿区晏家街道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在建违法建筑有奖举报办法》已经重庆市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长寿区晏家街道办事处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研究同意。现印发给你们，请认真贯彻执行。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jc w:val="center"/>
        <w:textAlignment w:val="auto"/>
        <w:rPr>
          <w:rFonts w:ascii="Times New Roman" w:hAnsi="Times New Roman" w:eastAsia="方正仿宋_GBK" w:cs="Times New Roman"/>
          <w:bCs/>
          <w:sz w:val="32"/>
          <w:szCs w:val="32"/>
        </w:rPr>
      </w:pPr>
      <w:r>
        <w:rPr>
          <w:rFonts w:ascii="Times New Roman" w:hAnsi="Times New Roman" w:eastAsia="方正仿宋_GBK" w:cs="Times New Roman"/>
          <w:bCs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重庆市长寿区晏家街道办事处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eastAsia" w:ascii="Times New Roman" w:hAnsi="Times New Roman" w:eastAsia="方正仿宋_GBK" w:cs="Times New Roman"/>
          <w:bCs/>
          <w:sz w:val="32"/>
          <w:szCs w:val="32"/>
        </w:rPr>
      </w:pPr>
      <w:r>
        <w:rPr>
          <w:rFonts w:ascii="Times New Roman" w:hAnsi="Times New Roman" w:eastAsia="方正仿宋_GBK" w:cs="Times New Roman"/>
          <w:bCs/>
          <w:sz w:val="32"/>
          <w:szCs w:val="32"/>
        </w:rPr>
        <w:t xml:space="preserve">                                201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7年</w:t>
      </w:r>
      <w:r>
        <w:rPr>
          <w:rFonts w:hint="eastAsia" w:ascii="Times New Roman" w:hAnsi="Times New Roman" w:eastAsia="方正楷体_GBK" w:cs="Times New Roman"/>
          <w:sz w:val="32"/>
          <w:szCs w:val="20"/>
        </w:rPr>
        <w:t>8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重庆市长寿区晏家街道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在建违法建筑有奖举报办法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</w:t>
      </w:r>
      <w:r>
        <w:rPr>
          <w:rFonts w:hint="eastAsia" w:ascii="方正黑体_GBK" w:hAnsi="Times New Roman" w:eastAsia="方正黑体_GBK" w:cs="Times New Roman"/>
          <w:sz w:val="32"/>
          <w:szCs w:val="32"/>
        </w:rPr>
        <w:t>第一条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为鼓励群众参与违法建筑整治工作，加大对在建违法建筑的整治力度，结合晏家违法建筑整治工作实际，制定本办法。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第二条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本街道范围内对在建违法建筑首次举报的奖励，适用本办法。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本办法所指的在建违法建筑，是指未经用地或者规划许可正在建设的建（构）筑物，包括经竣工规划核实确认或者取得房屋产权证件后擅自新建、改建、扩建的建（构）筑物。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举报的违法行为已被立案查处、有效处置或职能部门已掌握的，不适用本办法。被举报的在建违法建筑被查处且已有效处置完毕，再次涉嫌违法建设的，可以继续举报，经查证属实，适用本办法。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第三条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举报人可以采取来访、电话方式举报。举报电话：40711271、40711221。举报人举报时，应提供被举报违法建筑的基本信息（地址、部位、时间等），以及举报人的姓名、联系方式等。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举报事实不清、对象不明或经核查不属实的不予奖励；举报人不提供姓名、联系方式的，不予奖励；举报失实的不奖励。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第四条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晏家街道规划建设管理环保办 (以下简称“建管办”)统筹全街道在建违法建筑举报案件的受理、核查、审定、奖励等工作，并按照在建违法建筑台帐管理的要求进行登记。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（一）受理。建管办对举报内容按要求进行登记，1个工作日内将受理的举报内容移交违法建筑属地村居进行核查。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（二）核查。属地村居对举报的违法建筑情况进行核查，自交办之时起24小时内反馈至建管办。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（三）审定。建管办根据核查情况，比对违法建筑数据库，5个工作日内审定是否符合奖励条件，并告知举报人领取奖金有关事宜。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（四）核发。财政所负责在建违法建筑举报奖金核发、票据管理等日常工作。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</w:t>
      </w:r>
      <w:r>
        <w:rPr>
          <w:rFonts w:hint="eastAsia" w:ascii="方正黑体_GBK" w:hAnsi="Times New Roman" w:eastAsia="方正黑体_GBK" w:cs="Times New Roman"/>
          <w:sz w:val="32"/>
          <w:szCs w:val="32"/>
        </w:rPr>
        <w:t xml:space="preserve">第五条 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在建违法建筑有奖举报实行“一件一奖”原则，对核查属实的，按每件200元人民币的标准予以奖励。举报人可以选择领取现金、银行转账、话费充值等三种方式领奖。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两名及两名以上的举报人联名举报的，由署名排首位的举报联系人或其书面委托人领取奖励。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属奖励情形的，举报人接建管办通知时，应自接到通知之日起10个工作日内领奖，并根据选择的奖励方式提供材料。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举报人选择领取现金的，凭身份证原件等材料到财政所领奖；举报人因故无法领取的，可以委托他人代领，代领时，提供委托书、委托人与被委托人的身份证原件等材料；举报人选择银行转账的，提供开户行、户名、银行卡号；举报人选择话费充值的，提供需充值的手机号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因举报人自身原因未领取或逾期未领取的，视为自动放弃。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第七条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有关部门及其工作人员对举报信息应严格保密，不得对外公开。违反规定的，严肃处理；涉嫌违法犯罪的移交司法机关依法处理。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第八条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串通他人恶意骗取奖励资金的，不予认定，情节严重的，移交公安机关处置。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  </w:t>
      </w:r>
      <w:r>
        <w:rPr>
          <w:rFonts w:hint="eastAsia" w:ascii="方正黑体_GBK" w:hAnsi="Times New Roman" w:eastAsia="方正黑体_GBK" w:cs="Times New Roman"/>
          <w:sz w:val="32"/>
          <w:szCs w:val="32"/>
        </w:rPr>
        <w:t>第九条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 本办法由重庆市长寿区晏家街道办事处负责解释。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第十条</w:t>
      </w:r>
      <w:r>
        <w:rPr>
          <w:rFonts w:hint="eastAsia" w:ascii="方正仿宋_GBK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本办法自颁布之日起实施。</w:t>
      </w:r>
    </w:p>
    <w:p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4" w:lineRule="exact"/>
        <w:ind w:firstLine="560" w:firstLineChars="200"/>
        <w:textAlignment w:val="baseline"/>
        <w:rPr>
          <w:rFonts w:hint="default" w:ascii="方正仿宋_GBK" w:hAnsi="方正仿宋_GBK" w:eastAsia="方正仿宋_GBK" w:cs="方正仿宋_GBK"/>
          <w:b w:val="0"/>
          <w:bCs/>
          <w:i w:val="0"/>
          <w:iCs w:val="0"/>
          <w:color w:val="auto"/>
          <w:spacing w:val="-20"/>
          <w:kern w:val="0"/>
          <w:sz w:val="32"/>
          <w:szCs w:val="32"/>
          <w:u w:val="none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textAlignment w:val="auto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晏家街道办事处发布  </w:t>
    </w:r>
  </w:p>
  <w:p>
    <w:pPr>
      <w:pStyle w:val="8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晏家街道办事处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2173F"/>
    <w:multiLevelType w:val="singleLevel"/>
    <w:tmpl w:val="5952173F"/>
    <w:lvl w:ilvl="0" w:tentative="0">
      <w:start w:val="6"/>
      <w:numFmt w:val="chineseCounting"/>
      <w:suff w:val="space"/>
      <w:lvlText w:val="第%1条"/>
      <w:lvlJc w:val="left"/>
      <w:rPr>
        <w:rFonts w:hint="eastAsia" w:ascii="方正黑体_GBK" w:eastAsia="方正黑体_GBK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757413"/>
    <w:rsid w:val="098254C2"/>
    <w:rsid w:val="0A766EDE"/>
    <w:rsid w:val="0AD64BE8"/>
    <w:rsid w:val="0B0912D7"/>
    <w:rsid w:val="0E025194"/>
    <w:rsid w:val="11B07144"/>
    <w:rsid w:val="152D2DCA"/>
    <w:rsid w:val="17C33AC9"/>
    <w:rsid w:val="187168EA"/>
    <w:rsid w:val="19292D3A"/>
    <w:rsid w:val="196673CA"/>
    <w:rsid w:val="196D5DF5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1C2DF4"/>
    <w:rsid w:val="33F84048"/>
    <w:rsid w:val="36C35420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17B75E9"/>
    <w:rsid w:val="42F058B7"/>
    <w:rsid w:val="436109F6"/>
    <w:rsid w:val="441A38D4"/>
    <w:rsid w:val="442503E1"/>
    <w:rsid w:val="44DE52DF"/>
    <w:rsid w:val="4504239D"/>
    <w:rsid w:val="46271A29"/>
    <w:rsid w:val="4B115603"/>
    <w:rsid w:val="4BC23EEA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99121B5"/>
    <w:rsid w:val="5A4170D0"/>
    <w:rsid w:val="5B8D42E2"/>
    <w:rsid w:val="5DC34279"/>
    <w:rsid w:val="5FCD688E"/>
    <w:rsid w:val="5FD22A33"/>
    <w:rsid w:val="5FF9BDAA"/>
    <w:rsid w:val="608816D1"/>
    <w:rsid w:val="60EF4E7F"/>
    <w:rsid w:val="62857768"/>
    <w:rsid w:val="635C67B4"/>
    <w:rsid w:val="648B0A32"/>
    <w:rsid w:val="65781191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9DA0E8"/>
    <w:rsid w:val="7FAD5ADA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ca-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660</Characters>
  <Lines>1</Lines>
  <Paragraphs>1</Paragraphs>
  <TotalTime>2</TotalTime>
  <ScaleCrop>false</ScaleCrop>
  <LinksUpToDate>false</LinksUpToDate>
  <CharactersWithSpaces>694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2023-12-21T08:49:19Z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B079D5D4DF1445A68C5916CEB5C82667_13</vt:lpwstr>
  </property>
</Properties>
</file>