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left="0" w:right="0" w:firstLine="0"/>
        <w:rPr>
          <w:rFonts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rPr>
        <w:t>各街道办事处、镇人民政府，区政府各部门，有关单位：</w:t>
      </w:r>
    </w:p>
    <w:p>
      <w:pPr>
        <w:pStyle w:val="2"/>
        <w:keepNext w:val="0"/>
        <w:keepLines w:val="0"/>
        <w:widowControl/>
        <w:suppressLineNumbers w:val="0"/>
        <w:shd w:val="clear" w:fill="FFFFFF"/>
        <w:spacing w:before="0" w:beforeAutospacing="0" w:after="0" w:afterAutospacing="0" w:line="368" w:lineRule="atLeast"/>
        <w:ind w:right="0" w:firstLine="560" w:firstLineChars="20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2023年7月28日，我局对印发的规范性文件进行了全面清理，经审定，决定对《重庆市长寿区城市管理局关于建设项目配套绿化工程质量安全监督管理的通知》（长城管发〔2018〕38号）等5件区城市管理局规范性文件予以废止，自本决定公布之日起不再施行。</w:t>
      </w:r>
    </w:p>
    <w:p>
      <w:pPr>
        <w:pStyle w:val="2"/>
        <w:keepNext w:val="0"/>
        <w:keepLines w:val="0"/>
        <w:widowControl/>
        <w:suppressLineNumbers w:val="0"/>
        <w:shd w:val="clear" w:fill="FFFFFF"/>
        <w:spacing w:before="0" w:beforeAutospacing="0" w:after="0" w:afterAutospacing="0" w:line="368" w:lineRule="atLeast"/>
        <w:ind w:left="0" w:right="0" w:firstLine="420"/>
        <w:rPr>
          <w:rFonts w:hint="default" w:ascii="宋体" w:hAnsi="宋体" w:eastAsia="宋体" w:cs="宋体"/>
          <w:i w:val="0"/>
          <w:iCs w:val="0"/>
          <w:caps w:val="0"/>
          <w:color w:val="000000"/>
          <w:spacing w:val="0"/>
          <w:sz w:val="28"/>
          <w:szCs w:val="28"/>
          <w:shd w:val="clear" w:fill="FFFFFF"/>
        </w:rPr>
      </w:pPr>
    </w:p>
    <w:p>
      <w:pPr>
        <w:pStyle w:val="2"/>
        <w:keepNext w:val="0"/>
        <w:keepLines w:val="0"/>
        <w:widowControl/>
        <w:suppressLineNumbers w:val="0"/>
        <w:spacing w:before="0" w:beforeAutospacing="0" w:after="0" w:afterAutospacing="0" w:line="368" w:lineRule="atLeast"/>
        <w:ind w:left="0" w:right="0" w:firstLine="0"/>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rPr>
        <w:t>附件：废止的区城市管理局规范性文件目录</w:t>
      </w:r>
      <w:r>
        <w:rPr>
          <w:rFonts w:hint="default" w:ascii="sans-serif" w:hAnsi="sans-serif" w:eastAsia="sans-serif" w:cs="sans-serif"/>
          <w:i w:val="0"/>
          <w:iCs w:val="0"/>
          <w:caps w:val="0"/>
          <w:color w:val="000000"/>
          <w:spacing w:val="0"/>
          <w:sz w:val="28"/>
          <w:szCs w:val="28"/>
        </w:rPr>
        <w:t>                                     </w:t>
      </w:r>
    </w:p>
    <w:p>
      <w:pPr>
        <w:pStyle w:val="2"/>
        <w:keepNext w:val="0"/>
        <w:keepLines w:val="0"/>
        <w:widowControl/>
        <w:suppressLineNumbers w:val="0"/>
        <w:shd w:val="clear" w:fill="FFFFFF"/>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（此件公开发布）</w:t>
      </w: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bookmarkStart w:id="0" w:name="_GoBack"/>
      <w:bookmarkEnd w:id="0"/>
    </w:p>
    <w:p>
      <w:pPr>
        <w:keepNext w:val="0"/>
        <w:keepLines w:val="0"/>
        <w:widowControl/>
        <w:suppressLineNumbers w:val="0"/>
        <w:ind w:left="0" w:firstLine="420"/>
        <w:jc w:val="left"/>
        <w:rPr>
          <w:rFonts w:hint="default" w:ascii="sans-serif" w:hAnsi="sans-serif" w:eastAsia="sans-serif" w:cs="sans-serif"/>
          <w:i w:val="0"/>
          <w:iCs w:val="0"/>
          <w:caps w:val="0"/>
          <w:color w:val="000000"/>
          <w:spacing w:val="0"/>
          <w:sz w:val="27"/>
          <w:szCs w:val="27"/>
        </w:rPr>
      </w:pPr>
    </w:p>
    <w:p>
      <w:pPr>
        <w:keepNext w:val="0"/>
        <w:keepLines w:val="0"/>
        <w:widowControl/>
        <w:suppressLineNumbers w:val="0"/>
        <w:jc w:val="left"/>
        <w:rPr>
          <w:rFonts w:hint="default" w:ascii="sans-serif" w:hAnsi="sans-serif" w:eastAsia="sans-serif" w:cs="sans-serif"/>
          <w:i w:val="0"/>
          <w:iCs w:val="0"/>
          <w:caps w:val="0"/>
          <w:color w:val="000000"/>
          <w:spacing w:val="0"/>
          <w:sz w:val="27"/>
          <w:szCs w:val="27"/>
        </w:rPr>
      </w:pPr>
    </w:p>
    <w:p>
      <w:pPr>
        <w:pStyle w:val="2"/>
        <w:keepNext w:val="0"/>
        <w:keepLines w:val="0"/>
        <w:widowControl/>
        <w:suppressLineNumbers w:val="0"/>
        <w:shd w:val="clear" w:fill="FFFFFF"/>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附件</w:t>
      </w:r>
    </w:p>
    <w:p>
      <w:pPr>
        <w:pStyle w:val="2"/>
        <w:keepNext w:val="0"/>
        <w:keepLines w:val="0"/>
        <w:widowControl/>
        <w:suppressLineNumbers w:val="0"/>
        <w:spacing w:before="0" w:beforeAutospacing="0" w:after="0" w:afterAutospacing="0" w:line="368" w:lineRule="atLeast"/>
        <w:ind w:left="0" w:right="0" w:firstLine="870"/>
        <w:jc w:val="center"/>
        <w:rPr>
          <w:rFonts w:hint="default" w:ascii="sans-serif" w:hAnsi="sans-serif" w:eastAsia="sans-serif" w:cs="sans-serif"/>
          <w:i w:val="0"/>
          <w:iCs w:val="0"/>
          <w:caps w:val="0"/>
          <w:color w:val="000000"/>
          <w:spacing w:val="0"/>
          <w:sz w:val="27"/>
          <w:szCs w:val="27"/>
        </w:rPr>
      </w:pPr>
      <w:r>
        <w:rPr>
          <w:rFonts w:hint="eastAsia" w:ascii="宋体" w:hAnsi="宋体" w:eastAsia="宋体" w:cs="宋体"/>
          <w:i w:val="0"/>
          <w:iCs w:val="0"/>
          <w:caps w:val="0"/>
          <w:color w:val="000000"/>
          <w:spacing w:val="0"/>
          <w:sz w:val="31"/>
          <w:szCs w:val="31"/>
        </w:rPr>
        <w:t>废止的区城市管理局规范性文件目录</w:t>
      </w:r>
    </w:p>
    <w:p>
      <w:pPr>
        <w:pStyle w:val="2"/>
        <w:keepNext w:val="0"/>
        <w:keepLines w:val="0"/>
        <w:widowControl/>
        <w:suppressLineNumbers w:val="0"/>
        <w:shd w:val="clear" w:fill="FFFFFF"/>
        <w:spacing w:before="0" w:beforeAutospacing="0" w:after="0" w:afterAutospacing="0" w:line="360" w:lineRule="auto"/>
        <w:ind w:right="0" w:firstLine="480" w:firstLineChars="200"/>
        <w:rPr>
          <w:rFonts w:hint="default"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1.重庆市长寿区城市管理局关于建设项目配套绿化工程质量安全监督管理的通知（长城管发〔2018〕38号）</w:t>
      </w:r>
    </w:p>
    <w:p>
      <w:pPr>
        <w:pStyle w:val="2"/>
        <w:keepNext w:val="0"/>
        <w:keepLines w:val="0"/>
        <w:widowControl/>
        <w:suppressLineNumbers w:val="0"/>
        <w:shd w:val="clear" w:fill="FFFFFF"/>
        <w:spacing w:before="0" w:beforeAutospacing="0" w:after="0" w:afterAutospacing="0" w:line="360" w:lineRule="auto"/>
        <w:ind w:right="0" w:firstLine="480" w:firstLineChars="200"/>
        <w:rPr>
          <w:rFonts w:hint="default"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2.重庆市长寿区城市管理局关于规范临时占用、挖掘城市道路有关要求的通知（长城管发〔2018〕87号）</w:t>
      </w:r>
    </w:p>
    <w:p>
      <w:pPr>
        <w:pStyle w:val="2"/>
        <w:keepNext w:val="0"/>
        <w:keepLines w:val="0"/>
        <w:widowControl/>
        <w:suppressLineNumbers w:val="0"/>
        <w:spacing w:before="0" w:beforeAutospacing="0" w:after="0" w:afterAutospacing="0" w:line="360" w:lineRule="auto"/>
        <w:ind w:right="0" w:firstLine="480" w:firstLineChars="200"/>
        <w:rPr>
          <w:rFonts w:hint="default"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4"/>
          <w:szCs w:val="24"/>
        </w:rPr>
        <w:t>3.重庆市长寿区城市管理局关于进一步规范管线单位挖掘城市道路设施的通知(长城管发〔2019〕58号)</w:t>
      </w:r>
    </w:p>
    <w:p>
      <w:pPr>
        <w:pStyle w:val="2"/>
        <w:keepNext w:val="0"/>
        <w:keepLines w:val="0"/>
        <w:widowControl/>
        <w:suppressLineNumbers w:val="0"/>
        <w:spacing w:before="0" w:beforeAutospacing="0" w:after="0" w:afterAutospacing="0" w:line="360" w:lineRule="auto"/>
        <w:ind w:right="0" w:firstLine="480" w:firstLineChars="200"/>
        <w:rPr>
          <w:rFonts w:hint="default"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4"/>
          <w:szCs w:val="24"/>
        </w:rPr>
        <w:t>4.重庆市长寿区城市管理局关于禁止在城区熏制腊肉（香肠）制品的通告（长城管发〔2019〕70号）</w:t>
      </w:r>
    </w:p>
    <w:p>
      <w:pPr>
        <w:pStyle w:val="2"/>
        <w:keepNext w:val="0"/>
        <w:keepLines w:val="0"/>
        <w:widowControl/>
        <w:suppressLineNumbers w:val="0"/>
        <w:spacing w:before="0" w:beforeAutospacing="0" w:after="0" w:afterAutospacing="0" w:line="360" w:lineRule="auto"/>
        <w:ind w:right="0" w:firstLine="480" w:firstLineChars="200"/>
        <w:rPr>
          <w:rFonts w:hint="default"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4"/>
          <w:szCs w:val="24"/>
        </w:rPr>
        <w:t>5.重庆市长寿区城市管理局关于落实新能源汽车免收停车费的通知(长城管发〔2020〕40号)</w:t>
      </w:r>
    </w:p>
    <w:p>
      <w:pPr>
        <w:pStyle w:val="2"/>
        <w:keepNext w:val="0"/>
        <w:keepLines w:val="0"/>
        <w:widowControl/>
        <w:suppressLineNumbers w:val="0"/>
        <w:spacing w:before="0" w:beforeAutospacing="0" w:after="0" w:afterAutospacing="0" w:line="570" w:lineRule="atLeast"/>
        <w:ind w:right="0" w:firstLine="620" w:firstLineChars="200"/>
        <w:jc w:val="left"/>
        <w:rPr>
          <w:rFonts w:hint="eastAsia" w:ascii="仿宋" w:hAnsi="仿宋" w:eastAsia="仿宋" w:cs="仿宋"/>
          <w:i w:val="0"/>
          <w:iCs w:val="0"/>
          <w:caps w:val="0"/>
          <w:color w:val="000000"/>
          <w:spacing w:val="0"/>
          <w:sz w:val="31"/>
          <w:szCs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D096D"/>
    <w:rsid w:val="198D178B"/>
    <w:rsid w:val="333E1AB7"/>
    <w:rsid w:val="363738E1"/>
    <w:rsid w:val="3B444BF4"/>
    <w:rsid w:val="42B74720"/>
    <w:rsid w:val="4EFD4BA8"/>
    <w:rsid w:val="565A7CD2"/>
    <w:rsid w:val="5E341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403</Words>
  <Characters>472</Characters>
  <Lines>0</Lines>
  <Paragraphs>0</Paragraphs>
  <TotalTime>2</TotalTime>
  <ScaleCrop>false</ScaleCrop>
  <LinksUpToDate>false</LinksUpToDate>
  <CharactersWithSpaces>472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2023-12-20T03:53:34Z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9F4DF77A783B4D369BDBF0CC77AE52C9</vt:lpwstr>
  </property>
</Properties>
</file>